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D" w:rsidRDefault="009937CD" w:rsidP="00127A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</w:p>
    <w:p w:rsidR="00BE3324" w:rsidRPr="00D7561E" w:rsidRDefault="00BE3324" w:rsidP="00127A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Toc477873901"/>
      <w:r w:rsidRPr="00D7561E">
        <w:rPr>
          <w:rFonts w:ascii="Arial" w:hAnsi="Arial" w:cs="Arial"/>
          <w:b/>
          <w:sz w:val="32"/>
        </w:rPr>
        <w:t>Verzeichnis von Verarbeitungstätigkeiten</w:t>
      </w:r>
      <w:bookmarkEnd w:id="0"/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  <w:bookmarkStart w:id="1" w:name="_Toc477873902"/>
    </w:p>
    <w:p w:rsidR="00BE3324" w:rsidRPr="00D7561E" w:rsidRDefault="00D31A27" w:rsidP="00127AF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Verzeichnis</w:t>
      </w:r>
      <w:r w:rsidR="00BE3324" w:rsidRPr="00D7561E">
        <w:rPr>
          <w:rFonts w:ascii="Arial" w:hAnsi="Arial" w:cs="Arial"/>
          <w:sz w:val="24"/>
        </w:rPr>
        <w:t xml:space="preserve"> Nr. </w:t>
      </w:r>
      <w:r w:rsidR="00BE3324" w:rsidRPr="00786616">
        <w:rPr>
          <w:rFonts w:ascii="Arial" w:hAnsi="Arial" w:cs="Arial"/>
          <w:sz w:val="24"/>
          <w:highlight w:val="yellow"/>
        </w:rPr>
        <w:t>_____</w:t>
      </w:r>
      <w:bookmarkEnd w:id="1"/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13461" w:rsidRDefault="006D0B21" w:rsidP="00127AF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36"/>
        </w:rPr>
        <w:t>X</w:t>
      </w:r>
      <w:r w:rsidR="00F11D01" w:rsidRPr="00AF4D5A">
        <w:rPr>
          <w:rFonts w:ascii="Arial" w:hAnsi="Arial" w:cs="Arial"/>
          <w:sz w:val="24"/>
        </w:rPr>
        <w:t xml:space="preserve"> </w:t>
      </w:r>
      <w:r w:rsidR="00767BED" w:rsidRPr="00AF4D5A">
        <w:rPr>
          <w:rFonts w:ascii="Arial" w:hAnsi="Arial" w:cs="Arial"/>
          <w:sz w:val="24"/>
        </w:rPr>
        <w:t>Ersterstellung</w:t>
      </w:r>
      <w:r w:rsidR="00713461" w:rsidRPr="00AF4D5A">
        <w:rPr>
          <w:rFonts w:ascii="Arial" w:hAnsi="Arial" w:cs="Arial"/>
          <w:sz w:val="24"/>
        </w:rPr>
        <w:tab/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EA2B1C" w:rsidRPr="00A2127C" w:rsidRDefault="00A2127C" w:rsidP="00A2127C">
      <w:pPr>
        <w:spacing w:after="0" w:line="240" w:lineRule="auto"/>
        <w:rPr>
          <w:rFonts w:ascii="Arial" w:hAnsi="Arial" w:cs="Arial"/>
          <w:sz w:val="24"/>
        </w:rPr>
      </w:pPr>
      <w:r w:rsidRPr="00A2127C">
        <w:rPr>
          <w:rFonts w:ascii="Arial" w:hAnsi="Arial" w:cs="Arial"/>
          <w:sz w:val="36"/>
        </w:rPr>
        <w:t>□</w:t>
      </w:r>
      <w:r>
        <w:rPr>
          <w:rFonts w:ascii="Arial" w:hAnsi="Arial" w:cs="Arial"/>
          <w:sz w:val="36"/>
        </w:rPr>
        <w:t xml:space="preserve"> </w:t>
      </w:r>
      <w:r w:rsidR="00EA2B1C" w:rsidRPr="00A2127C">
        <w:rPr>
          <w:rFonts w:ascii="Arial" w:hAnsi="Arial" w:cs="Arial"/>
          <w:sz w:val="24"/>
        </w:rPr>
        <w:t>Änderung</w:t>
      </w:r>
      <w:r w:rsidR="00713461" w:rsidRPr="00A2127C">
        <w:rPr>
          <w:rFonts w:ascii="Arial" w:hAnsi="Arial" w:cs="Arial"/>
          <w:sz w:val="24"/>
        </w:rPr>
        <w:t xml:space="preserve"> eines bestehenden Verzeichnisses</w:t>
      </w:r>
    </w:p>
    <w:p w:rsidR="00713461" w:rsidRDefault="00713461" w:rsidP="00127AF5">
      <w:pPr>
        <w:spacing w:after="0" w:line="240" w:lineRule="auto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rPr>
          <w:rFonts w:ascii="Arial" w:hAnsi="Arial" w:cs="Arial"/>
          <w:sz w:val="28"/>
        </w:rPr>
      </w:pPr>
    </w:p>
    <w:p w:rsidR="00767BED" w:rsidRPr="00AF4D5A" w:rsidRDefault="00EA2B1C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b/>
          <w:sz w:val="24"/>
          <w:u w:val="single"/>
        </w:rPr>
        <w:t>Erstellungsdatum</w:t>
      </w:r>
      <w:r w:rsidRPr="00AF4D5A">
        <w:rPr>
          <w:rFonts w:ascii="Arial" w:hAnsi="Arial" w:cs="Arial"/>
          <w:sz w:val="24"/>
        </w:rPr>
        <w:t xml:space="preserve">: </w:t>
      </w:r>
      <w:r w:rsidR="00786616" w:rsidRPr="00786616">
        <w:rPr>
          <w:rFonts w:ascii="Arial" w:hAnsi="Arial" w:cs="Arial"/>
          <w:sz w:val="24"/>
          <w:highlight w:val="yellow"/>
        </w:rPr>
        <w:t>XX.XX.XXXX</w:t>
      </w:r>
    </w:p>
    <w:p w:rsidR="00F11D01" w:rsidRDefault="00F11D01" w:rsidP="00127AF5">
      <w:pPr>
        <w:spacing w:after="0" w:line="240" w:lineRule="auto"/>
        <w:rPr>
          <w:rFonts w:ascii="Arial" w:hAnsi="Arial" w:cs="Arial"/>
          <w:sz w:val="24"/>
        </w:rPr>
      </w:pP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4B4628" w:rsidRDefault="00767BED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b/>
          <w:sz w:val="24"/>
          <w:u w:val="single"/>
        </w:rPr>
        <w:t>Bezeichnung der Verarbeitungstätigkeit:</w:t>
      </w:r>
      <w:r w:rsidRPr="00AF4D5A">
        <w:rPr>
          <w:rFonts w:ascii="Arial" w:hAnsi="Arial" w:cs="Arial"/>
          <w:sz w:val="24"/>
        </w:rPr>
        <w:t xml:space="preserve"> </w:t>
      </w:r>
    </w:p>
    <w:p w:rsidR="004B4628" w:rsidRDefault="004B4628" w:rsidP="00127AF5">
      <w:pPr>
        <w:spacing w:after="0" w:line="240" w:lineRule="auto"/>
        <w:rPr>
          <w:rFonts w:ascii="Arial" w:hAnsi="Arial" w:cs="Arial"/>
          <w:sz w:val="24"/>
        </w:rPr>
      </w:pPr>
    </w:p>
    <w:p w:rsidR="00767BED" w:rsidRPr="0002082F" w:rsidRDefault="004B4628" w:rsidP="00127AF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Verarbeitung von Kundendaten zur Direktwerbung </w:t>
      </w:r>
    </w:p>
    <w:p w:rsidR="00767BED" w:rsidRDefault="00767BED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27AF5" w:rsidRDefault="00127AF5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0F6320" w:rsidRDefault="00C900B3" w:rsidP="00D00331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I.  </w:t>
      </w:r>
      <w:r w:rsidR="00767BED" w:rsidRPr="00AF4D5A">
        <w:rPr>
          <w:rFonts w:ascii="Arial" w:hAnsi="Arial" w:cs="Arial"/>
          <w:b/>
          <w:sz w:val="24"/>
        </w:rPr>
        <w:t xml:space="preserve">Angaben </w:t>
      </w:r>
      <w:r w:rsidR="00AF4D5A">
        <w:rPr>
          <w:rFonts w:ascii="Arial" w:hAnsi="Arial" w:cs="Arial"/>
          <w:b/>
          <w:sz w:val="24"/>
        </w:rPr>
        <w:t>zur Verantwortlichkeit</w:t>
      </w:r>
      <w:r w:rsidR="00406373">
        <w:rPr>
          <w:rFonts w:ascii="Arial" w:hAnsi="Arial" w:cs="Arial"/>
          <w:b/>
          <w:sz w:val="24"/>
        </w:rPr>
        <w:t>,</w:t>
      </w:r>
      <w:r w:rsidR="00AF4D5A">
        <w:rPr>
          <w:rFonts w:ascii="Arial" w:hAnsi="Arial" w:cs="Arial"/>
          <w:b/>
          <w:sz w:val="24"/>
        </w:rPr>
        <w:t xml:space="preserve"> </w:t>
      </w:r>
      <w:r w:rsidR="00972C02">
        <w:rPr>
          <w:rFonts w:ascii="Arial" w:hAnsi="Arial" w:cs="Arial"/>
          <w:b/>
          <w:sz w:val="24"/>
        </w:rPr>
        <w:t xml:space="preserve">Art. 30 Abs. 1 </w:t>
      </w:r>
      <w:r w:rsidR="00851BF1">
        <w:rPr>
          <w:rFonts w:ascii="Arial" w:hAnsi="Arial" w:cs="Arial"/>
          <w:b/>
          <w:sz w:val="24"/>
        </w:rPr>
        <w:t>b</w:t>
      </w:r>
      <w:r w:rsidR="00406373">
        <w:rPr>
          <w:rFonts w:ascii="Arial" w:hAnsi="Arial" w:cs="Arial"/>
          <w:b/>
          <w:sz w:val="24"/>
        </w:rPr>
        <w:t>)</w:t>
      </w:r>
      <w:r w:rsidR="00851BF1">
        <w:rPr>
          <w:rFonts w:ascii="Arial" w:hAnsi="Arial" w:cs="Arial"/>
          <w:b/>
          <w:sz w:val="24"/>
        </w:rPr>
        <w:t xml:space="preserve"> DS</w:t>
      </w:r>
      <w:r w:rsidR="00406373">
        <w:rPr>
          <w:rFonts w:ascii="Arial" w:hAnsi="Arial" w:cs="Arial"/>
          <w:b/>
          <w:sz w:val="24"/>
        </w:rPr>
        <w:t>GVO</w:t>
      </w:r>
    </w:p>
    <w:p w:rsidR="00127AF5" w:rsidRPr="00AF4D5A" w:rsidRDefault="00127AF5" w:rsidP="00127AF5">
      <w:pPr>
        <w:spacing w:after="0" w:line="240" w:lineRule="auto"/>
        <w:ind w:left="284" w:hanging="284"/>
        <w:rPr>
          <w:rFonts w:ascii="Arial" w:hAnsi="Arial" w:cs="Arial"/>
          <w:b/>
          <w:sz w:val="24"/>
        </w:rPr>
      </w:pPr>
    </w:p>
    <w:p w:rsidR="000F6320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1</w:t>
      </w:r>
      <w:r w:rsidR="000F6320" w:rsidRPr="00AF4D5A">
        <w:rPr>
          <w:rFonts w:ascii="Arial" w:hAnsi="Arial" w:cs="Arial"/>
          <w:b/>
          <w:sz w:val="24"/>
        </w:rPr>
        <w:t>. Verantwortlicher Fachbereich/verantwortliche Führungskraft</w:t>
      </w:r>
    </w:p>
    <w:p w:rsidR="00127AF5" w:rsidRDefault="00127AF5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4"/>
        </w:rPr>
      </w:pPr>
    </w:p>
    <w:p w:rsidR="00786616" w:rsidRPr="00786616" w:rsidRDefault="00786616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  <w:u w:val="single"/>
        </w:rPr>
      </w:pPr>
    </w:p>
    <w:p w:rsidR="00A2127C" w:rsidRPr="00786616" w:rsidRDefault="00A2127C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</w:p>
    <w:p w:rsidR="00127AF5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127AF5" w:rsidRPr="0002082F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0F6320" w:rsidRPr="00AF4D5A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2</w:t>
      </w:r>
      <w:r w:rsidR="000F6320" w:rsidRPr="00AF4D5A">
        <w:rPr>
          <w:rFonts w:ascii="Arial" w:hAnsi="Arial" w:cs="Arial"/>
          <w:b/>
          <w:sz w:val="24"/>
        </w:rPr>
        <w:t>. Bei gemeinsamer Verantwortlichkeit:</w:t>
      </w:r>
    </w:p>
    <w:p w:rsidR="000F6320" w:rsidRPr="00AF4D5A" w:rsidRDefault="000F6320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  <w:r w:rsidRPr="00786616">
        <w:rPr>
          <w:rFonts w:ascii="Arial" w:hAnsi="Arial" w:cs="Arial"/>
          <w:sz w:val="22"/>
          <w:highlight w:val="yellow"/>
        </w:rPr>
        <w:t xml:space="preserve">Name und Kontaktdaten des Leiters/der Leiter </w:t>
      </w:r>
      <w:r w:rsidR="00406373" w:rsidRPr="00786616">
        <w:rPr>
          <w:rFonts w:ascii="Arial" w:hAnsi="Arial" w:cs="Arial"/>
          <w:sz w:val="22"/>
          <w:highlight w:val="yellow"/>
        </w:rPr>
        <w:t xml:space="preserve">oder </w:t>
      </w:r>
      <w:r w:rsidRPr="00786616">
        <w:rPr>
          <w:rFonts w:ascii="Arial" w:hAnsi="Arial" w:cs="Arial"/>
          <w:sz w:val="22"/>
          <w:highlight w:val="yellow"/>
        </w:rPr>
        <w:t>des/der weiteren Verantwortlichen</w:t>
      </w:r>
    </w:p>
    <w:p w:rsidR="00BE3324" w:rsidRPr="0002082F" w:rsidRDefault="00BE3324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</w:rPr>
      </w:pPr>
    </w:p>
    <w:p w:rsidR="000F6320" w:rsidRPr="00127AF5" w:rsidRDefault="000F6320" w:rsidP="00127AF5">
      <w:pPr>
        <w:pStyle w:val="Textkrper"/>
        <w:spacing w:before="0" w:line="240" w:lineRule="auto"/>
        <w:rPr>
          <w:rFonts w:ascii="Arial" w:hAnsi="Arial" w:cs="Arial"/>
          <w:sz w:val="28"/>
        </w:rPr>
      </w:pPr>
    </w:p>
    <w:p w:rsidR="00127AF5" w:rsidRPr="00127AF5" w:rsidRDefault="00127AF5" w:rsidP="00127AF5">
      <w:pPr>
        <w:pStyle w:val="Textkrper"/>
        <w:spacing w:before="0" w:line="240" w:lineRule="auto"/>
        <w:rPr>
          <w:rFonts w:ascii="Arial" w:hAnsi="Arial" w:cs="Arial"/>
          <w:sz w:val="24"/>
        </w:rPr>
      </w:pPr>
    </w:p>
    <w:p w:rsidR="00127AF5" w:rsidRDefault="00C900B3" w:rsidP="00D003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II. </w:t>
      </w:r>
      <w:r w:rsidR="00BE3324" w:rsidRPr="00AF4D5A">
        <w:rPr>
          <w:rFonts w:ascii="Arial" w:hAnsi="Arial" w:cs="Arial"/>
          <w:b/>
          <w:sz w:val="24"/>
        </w:rPr>
        <w:t>Angaben zu</w:t>
      </w:r>
      <w:r w:rsidR="004662DC" w:rsidRPr="00AF4D5A">
        <w:rPr>
          <w:rFonts w:ascii="Arial" w:hAnsi="Arial" w:cs="Arial"/>
          <w:b/>
          <w:sz w:val="24"/>
        </w:rPr>
        <w:t>r Verarbeitungstätigkeit</w:t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b/>
          <w:sz w:val="24"/>
        </w:rPr>
      </w:pPr>
    </w:p>
    <w:p w:rsidR="00F11D01" w:rsidRPr="00AF4D5A" w:rsidRDefault="00830C1A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3. Risikobewertung </w:t>
      </w:r>
    </w:p>
    <w:p w:rsidR="009E4FA4" w:rsidRDefault="00406373" w:rsidP="0040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830C1A" w:rsidRPr="00AF4D5A">
        <w:rPr>
          <w:rFonts w:ascii="Arial" w:hAnsi="Arial" w:cs="Arial"/>
          <w:b/>
          <w:sz w:val="24"/>
        </w:rPr>
        <w:t>Besteht bei der Verarbeitung ein hohes Risik</w:t>
      </w:r>
      <w:r w:rsidR="009E4FA4" w:rsidRPr="00AF4D5A">
        <w:rPr>
          <w:rFonts w:ascii="Arial" w:hAnsi="Arial" w:cs="Arial"/>
          <w:b/>
          <w:sz w:val="24"/>
        </w:rPr>
        <w:t>o für die betroffenen Personen?</w:t>
      </w:r>
    </w:p>
    <w:p w:rsidR="00127AF5" w:rsidRPr="00AF4D5A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:rsidR="00830C1A" w:rsidRPr="00AF4D5A" w:rsidRDefault="00E96B5C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sz w:val="36"/>
        </w:rPr>
        <w:t>X</w:t>
      </w:r>
      <w:r w:rsidR="00830C1A" w:rsidRPr="00AF4D5A">
        <w:rPr>
          <w:rFonts w:ascii="Arial" w:hAnsi="Arial" w:cs="Arial"/>
        </w:rPr>
        <w:t>Nein</w:t>
      </w:r>
      <w:proofErr w:type="spellEnd"/>
    </w:p>
    <w:p w:rsidR="00830C1A" w:rsidRDefault="00A2127C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2127C">
        <w:rPr>
          <w:rFonts w:ascii="Arial" w:hAnsi="Arial" w:cs="Arial"/>
          <w:sz w:val="36"/>
        </w:rPr>
        <w:t>□</w:t>
      </w:r>
      <w:r w:rsidR="00830C1A" w:rsidRPr="00AF4D5A">
        <w:rPr>
          <w:rFonts w:ascii="Arial" w:hAnsi="Arial" w:cs="Arial"/>
        </w:rPr>
        <w:t xml:space="preserve"> Ja</w:t>
      </w:r>
    </w:p>
    <w:p w:rsidR="00127AF5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127AF5" w:rsidRDefault="00127AF5" w:rsidP="00127AF5">
      <w:pPr>
        <w:spacing w:after="0" w:line="240" w:lineRule="auto"/>
        <w:rPr>
          <w:rFonts w:ascii="Arial" w:hAnsi="Arial" w:cs="Arial"/>
        </w:rPr>
      </w:pPr>
    </w:p>
    <w:p w:rsidR="00127AF5" w:rsidRPr="00AF4D5A" w:rsidRDefault="00127AF5" w:rsidP="00127AF5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E3324" w:rsidRPr="0002082F" w:rsidTr="000F63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F4D5A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F4D5A">
              <w:rPr>
                <w:rFonts w:ascii="Arial" w:hAnsi="Arial" w:cs="Arial"/>
                <w:b/>
                <w:sz w:val="24"/>
              </w:rPr>
              <w:t xml:space="preserve">4. </w:t>
            </w:r>
            <w:r w:rsidR="00BE3324" w:rsidRPr="00AF4D5A">
              <w:rPr>
                <w:rFonts w:ascii="Arial" w:hAnsi="Arial" w:cs="Arial"/>
                <w:b/>
                <w:sz w:val="24"/>
              </w:rPr>
              <w:t>Zwecke der Verarbeitungen/de</w:t>
            </w:r>
            <w:r w:rsidR="004662DC" w:rsidRPr="00AF4D5A">
              <w:rPr>
                <w:rFonts w:ascii="Arial" w:hAnsi="Arial" w:cs="Arial"/>
                <w:b/>
                <w:sz w:val="24"/>
              </w:rPr>
              <w:t>r</w:t>
            </w:r>
            <w:r w:rsidR="00BE3324" w:rsidRPr="00AF4D5A">
              <w:rPr>
                <w:rFonts w:ascii="Arial" w:hAnsi="Arial" w:cs="Arial"/>
                <w:b/>
                <w:sz w:val="24"/>
              </w:rPr>
              <w:t xml:space="preserve"> </w:t>
            </w:r>
            <w:r w:rsidR="004662DC" w:rsidRPr="00AF4D5A">
              <w:rPr>
                <w:rFonts w:ascii="Arial" w:hAnsi="Arial" w:cs="Arial"/>
                <w:b/>
                <w:sz w:val="24"/>
              </w:rPr>
              <w:t>Verarbeitungstätigkeit</w:t>
            </w:r>
          </w:p>
          <w:p w:rsidR="00BE3324" w:rsidRDefault="00BE3324" w:rsidP="00406373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406373" w:rsidRPr="0002082F" w:rsidRDefault="004B4628" w:rsidP="004B4628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Information von Kunden über Angebote, Leistungen und sonstige kundenrelevante Informationen.</w:t>
            </w:r>
          </w:p>
        </w:tc>
      </w:tr>
    </w:tbl>
    <w:p w:rsidR="00D7561E" w:rsidRDefault="00D7561E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6B5C" w:rsidRDefault="00E96B5C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127C" w:rsidRPr="0002082F" w:rsidRDefault="00A2127C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6616" w:rsidRDefault="00786616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02082F" w:rsidRDefault="000F6320" w:rsidP="00127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lastRenderedPageBreak/>
              <w:t xml:space="preserve">5.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Rechtsgrundlage der Verarbeitungen/de</w:t>
            </w:r>
            <w:r w:rsidR="004662DC" w:rsidRPr="00D7561E">
              <w:rPr>
                <w:rFonts w:ascii="Arial" w:hAnsi="Arial" w:cs="Arial"/>
                <w:b/>
                <w:sz w:val="24"/>
              </w:rPr>
              <w:t>r Verarbeitungstätigkeit</w:t>
            </w:r>
          </w:p>
          <w:p w:rsidR="00BE3324" w:rsidRDefault="00BE3324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E96B5C" w:rsidRDefault="00E96B5C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Art. 6 Abs. 1 Buchst. f) DSGVO.</w:t>
            </w:r>
            <w:r w:rsidR="00EF08B5">
              <w:rPr>
                <w:rFonts w:ascii="Arial" w:hAnsi="Arial" w:cs="Arial"/>
                <w:sz w:val="22"/>
              </w:rPr>
              <w:t xml:space="preserve"> </w:t>
            </w:r>
            <w:r w:rsidR="004B4628">
              <w:rPr>
                <w:rFonts w:ascii="Arial" w:hAnsi="Arial" w:cs="Arial"/>
                <w:sz w:val="22"/>
              </w:rPr>
              <w:t>Die Informationserteilung unserer Kunden dient einem wirtschaftlichen Zweck und stellt damit ein berechtigtes Interesse an der Datenverarbeitung dar.</w:t>
            </w:r>
            <w:r w:rsidR="00D31156">
              <w:rPr>
                <w:rFonts w:ascii="Arial" w:hAnsi="Arial" w:cs="Arial"/>
                <w:sz w:val="22"/>
              </w:rPr>
              <w:t xml:space="preserve"> Das Schutzinteresse unserer Kunden ist ni</w:t>
            </w:r>
            <w:r w:rsidR="00F649F0">
              <w:rPr>
                <w:rFonts w:ascii="Arial" w:hAnsi="Arial" w:cs="Arial"/>
                <w:sz w:val="22"/>
              </w:rPr>
              <w:t>cht höher zu bewerten als unser</w:t>
            </w:r>
            <w:r w:rsidR="00D31156">
              <w:rPr>
                <w:rFonts w:ascii="Arial" w:hAnsi="Arial" w:cs="Arial"/>
                <w:sz w:val="22"/>
              </w:rPr>
              <w:t xml:space="preserve"> berechtigtes Interesse, da sie als Kunden unseres Betriebs grundsätzlich Interesse an unseren Leistungen und damit an Neuigkeiten und weitergehenden Informationen haben.</w:t>
            </w:r>
          </w:p>
          <w:p w:rsidR="00A2127C" w:rsidRPr="0002082F" w:rsidRDefault="00A2127C" w:rsidP="00A2127C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127AF5" w:rsidRDefault="00127AF5" w:rsidP="00127AF5">
      <w:pPr>
        <w:spacing w:after="0" w:line="240" w:lineRule="auto"/>
        <w:rPr>
          <w:rFonts w:ascii="Arial" w:hAnsi="Arial" w:cs="Arial"/>
        </w:rPr>
      </w:pPr>
    </w:p>
    <w:p w:rsidR="00D00331" w:rsidRPr="0002082F" w:rsidRDefault="00D00331" w:rsidP="00127AF5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858"/>
      </w:tblGrid>
      <w:tr w:rsidR="00BE3324" w:rsidRPr="0002082F" w:rsidTr="00D7561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6.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Beschreibung der Kategorien betroffener Personen und der Kategorien personen</w:t>
            </w:r>
            <w:r w:rsidR="00406373">
              <w:rPr>
                <w:rFonts w:ascii="Arial" w:hAnsi="Arial" w:cs="Arial"/>
                <w:b/>
                <w:sz w:val="24"/>
              </w:rPr>
              <w:t xml:space="preserve">bezogener Daten, </w:t>
            </w:r>
            <w:r w:rsidR="0002082F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Pr="00D7561E">
              <w:rPr>
                <w:rFonts w:ascii="Arial" w:hAnsi="Arial" w:cs="Arial"/>
                <w:b/>
                <w:sz w:val="24"/>
              </w:rPr>
              <w:t>c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D7561E" w:rsidRPr="0002082F" w:rsidRDefault="00D7561E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3324" w:rsidRPr="0002082F" w:rsidTr="00D7561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BE3324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6.1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Betroffene Personengruppen </w:t>
            </w:r>
          </w:p>
          <w:p w:rsidR="00A2127C" w:rsidRPr="0002082F" w:rsidRDefault="00A2127C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02082F" w:rsidRDefault="00BE3324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</w:t>
            </w:r>
            <w:r w:rsidR="00A2127C">
              <w:rPr>
                <w:rFonts w:ascii="Arial" w:hAnsi="Arial" w:cs="Arial"/>
                <w:b/>
                <w:sz w:val="24"/>
              </w:rPr>
              <w:t>.2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="00A2127C">
              <w:rPr>
                <w:rFonts w:ascii="Arial" w:hAnsi="Arial" w:cs="Arial"/>
                <w:b/>
                <w:sz w:val="24"/>
              </w:rPr>
              <w:t xml:space="preserve"> Kategorien personenbezogener </w:t>
            </w:r>
            <w:r w:rsidRPr="00D7561E">
              <w:rPr>
                <w:rFonts w:ascii="Arial" w:hAnsi="Arial" w:cs="Arial"/>
                <w:b/>
                <w:sz w:val="24"/>
              </w:rPr>
              <w:t>Daten</w:t>
            </w:r>
          </w:p>
        </w:tc>
      </w:tr>
      <w:tr w:rsidR="00EF08B5" w:rsidRPr="0002082F" w:rsidTr="00786616">
        <w:trPr>
          <w:trHeight w:val="456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B5" w:rsidRPr="00E96B5C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08B5" w:rsidRDefault="00D31156" w:rsidP="00D31156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Kunden</w:t>
            </w:r>
          </w:p>
          <w:p w:rsidR="00F649F0" w:rsidRDefault="00F649F0" w:rsidP="00F649F0">
            <w:pPr>
              <w:pStyle w:val="Textkrper"/>
              <w:spacing w:before="0" w:line="240" w:lineRule="auto"/>
              <w:ind w:left="720"/>
              <w:rPr>
                <w:rFonts w:ascii="Arial" w:hAnsi="Arial" w:cs="Arial"/>
                <w:sz w:val="22"/>
                <w:szCs w:val="24"/>
              </w:rPr>
            </w:pPr>
          </w:p>
          <w:p w:rsidR="00D31156" w:rsidRDefault="00D31156" w:rsidP="00D31156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Vertragspartner</w:t>
            </w:r>
          </w:p>
          <w:p w:rsidR="00D31156" w:rsidRPr="00E96B5C" w:rsidRDefault="00D31156" w:rsidP="00F649F0">
            <w:pPr>
              <w:pStyle w:val="Textkrper"/>
              <w:spacing w:before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B5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</w:t>
            </w:r>
          </w:p>
          <w:p w:rsid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  <w:p w:rsid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Titel</w:t>
            </w:r>
          </w:p>
          <w:p w:rsidR="00EF08B5" w:rsidRDefault="00F649F0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Postalische </w:t>
            </w:r>
            <w:r w:rsidR="00EF08B5" w:rsidRPr="00EF08B5">
              <w:rPr>
                <w:rFonts w:ascii="Arial" w:hAnsi="Arial" w:cs="Arial"/>
                <w:sz w:val="22"/>
              </w:rPr>
              <w:t xml:space="preserve">Anschrift </w:t>
            </w:r>
          </w:p>
          <w:p w:rsidR="00EF08B5" w:rsidRP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 w:rsidRPr="00EF08B5">
              <w:rPr>
                <w:rFonts w:ascii="Arial" w:hAnsi="Arial" w:cs="Arial"/>
                <w:sz w:val="22"/>
              </w:rPr>
              <w:t>E-Mail-Adresse</w:t>
            </w:r>
          </w:p>
          <w:p w:rsidR="00EF08B5" w:rsidRPr="00D7561E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1E42D8" w:rsidRDefault="001E42D8" w:rsidP="00127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0331" w:rsidRPr="0002082F" w:rsidRDefault="00D00331" w:rsidP="00127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6320" w:rsidRPr="0002082F" w:rsidTr="007C0454">
        <w:tc>
          <w:tcPr>
            <w:tcW w:w="9212" w:type="dxa"/>
            <w:gridSpan w:val="2"/>
          </w:tcPr>
          <w:p w:rsidR="000F6320" w:rsidRPr="00D7561E" w:rsidRDefault="000F63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 Kategorien von Empfängern, denen die Daten offengelegt worden sind oder noch offengel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 xml:space="preserve">egt werden, </w:t>
            </w:r>
            <w:r w:rsidR="0002082F" w:rsidRPr="00D7561E">
              <w:rPr>
                <w:rFonts w:ascii="Arial" w:hAnsi="Arial" w:cs="Arial"/>
                <w:b/>
                <w:sz w:val="24"/>
                <w:szCs w:val="20"/>
              </w:rPr>
              <w:t xml:space="preserve">Art. 30 Abs. 1 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>) DSGVO</w:t>
            </w: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7.1. Interne Empfänger</w:t>
            </w:r>
          </w:p>
        </w:tc>
        <w:tc>
          <w:tcPr>
            <w:tcW w:w="4606" w:type="dxa"/>
          </w:tcPr>
          <w:p w:rsidR="001843DB" w:rsidRDefault="001843DB" w:rsidP="00972C02">
            <w:pPr>
              <w:rPr>
                <w:rFonts w:ascii="Arial" w:hAnsi="Arial" w:cs="Arial"/>
                <w:szCs w:val="20"/>
              </w:rPr>
            </w:pPr>
          </w:p>
          <w:p w:rsidR="00972C02" w:rsidRDefault="006D0B21" w:rsidP="00972C0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Mitarbeiter</w:t>
            </w:r>
            <w:r w:rsidR="00EF08B5">
              <w:rPr>
                <w:rFonts w:ascii="Arial" w:hAnsi="Arial" w:cs="Arial"/>
                <w:szCs w:val="20"/>
              </w:rPr>
              <w:t>, die mit</w:t>
            </w:r>
            <w:r w:rsidR="00F649F0">
              <w:rPr>
                <w:rFonts w:ascii="Arial" w:hAnsi="Arial" w:cs="Arial"/>
                <w:szCs w:val="20"/>
              </w:rPr>
              <w:t xml:space="preserve"> der Vorbereitung und Durchführung von Werbemaßnahmen befasst sind.</w:t>
            </w:r>
          </w:p>
          <w:p w:rsidR="00972C02" w:rsidRPr="00D7561E" w:rsidRDefault="00972C02" w:rsidP="00972C02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7561E">
              <w:rPr>
                <w:rFonts w:ascii="Arial" w:hAnsi="Arial" w:cs="Arial"/>
                <w:b/>
                <w:sz w:val="24"/>
                <w:szCs w:val="20"/>
              </w:rPr>
              <w:t>7.2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>.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 xml:space="preserve">  Externe</w:t>
            </w:r>
            <w:proofErr w:type="gramEnd"/>
            <w:r w:rsidRPr="00D7561E">
              <w:rPr>
                <w:rFonts w:ascii="Arial" w:hAnsi="Arial" w:cs="Arial"/>
                <w:b/>
                <w:sz w:val="24"/>
                <w:szCs w:val="20"/>
              </w:rPr>
              <w:t xml:space="preserve"> Empfänger</w:t>
            </w:r>
          </w:p>
        </w:tc>
        <w:tc>
          <w:tcPr>
            <w:tcW w:w="4606" w:type="dxa"/>
          </w:tcPr>
          <w:p w:rsidR="001843DB" w:rsidRDefault="001843DB" w:rsidP="00972C02">
            <w:pPr>
              <w:rPr>
                <w:rFonts w:ascii="Arial" w:hAnsi="Arial" w:cs="Arial"/>
                <w:szCs w:val="20"/>
              </w:rPr>
            </w:pPr>
          </w:p>
          <w:p w:rsidR="00972C02" w:rsidRDefault="008D3E20" w:rsidP="00972C02">
            <w:pPr>
              <w:rPr>
                <w:rFonts w:ascii="Arial" w:hAnsi="Arial" w:cs="Arial"/>
                <w:szCs w:val="20"/>
              </w:rPr>
            </w:pPr>
            <w:r w:rsidRPr="00786616">
              <w:rPr>
                <w:rFonts w:ascii="Arial" w:hAnsi="Arial" w:cs="Arial"/>
                <w:szCs w:val="20"/>
                <w:highlight w:val="yellow"/>
              </w:rPr>
              <w:t>____________</w:t>
            </w:r>
          </w:p>
          <w:p w:rsidR="00972C02" w:rsidRPr="00D7561E" w:rsidRDefault="00972C02" w:rsidP="00972C02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D7561E" w:rsidRDefault="000F63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proofErr w:type="gramStart"/>
            <w:r w:rsidRPr="00D7561E">
              <w:rPr>
                <w:rFonts w:ascii="Arial" w:hAnsi="Arial" w:cs="Arial"/>
                <w:b/>
                <w:sz w:val="24"/>
                <w:szCs w:val="20"/>
              </w:rPr>
              <w:t>7.3.  Vertragliche</w:t>
            </w:r>
            <w:proofErr w:type="gramEnd"/>
            <w:r w:rsidRPr="00D7561E">
              <w:rPr>
                <w:rFonts w:ascii="Arial" w:hAnsi="Arial" w:cs="Arial"/>
                <w:b/>
                <w:sz w:val="24"/>
                <w:szCs w:val="20"/>
              </w:rPr>
              <w:t xml:space="preserve"> Dienstleister</w:t>
            </w:r>
          </w:p>
          <w:p w:rsidR="000F6320" w:rsidRDefault="000F6320" w:rsidP="00127AF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2082F">
              <w:rPr>
                <w:rFonts w:ascii="Arial" w:hAnsi="Arial" w:cs="Arial"/>
                <w:sz w:val="20"/>
                <w:szCs w:val="20"/>
              </w:rPr>
              <w:t>(Vertrag der Auftragsdatenverarbeitung als Anlage beifügen)</w:t>
            </w:r>
          </w:p>
          <w:p w:rsidR="008D3E20" w:rsidRPr="0002082F" w:rsidRDefault="008D3E20" w:rsidP="00127AF5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972C02" w:rsidRDefault="00972C02" w:rsidP="00127AF5">
            <w:pPr>
              <w:rPr>
                <w:rFonts w:ascii="Arial" w:hAnsi="Arial" w:cs="Arial"/>
                <w:szCs w:val="20"/>
              </w:rPr>
            </w:pPr>
          </w:p>
          <w:p w:rsidR="00F649F0" w:rsidRDefault="00F649F0" w:rsidP="00127AF5">
            <w:pPr>
              <w:rPr>
                <w:rFonts w:ascii="Arial" w:hAnsi="Arial" w:cs="Arial"/>
                <w:szCs w:val="20"/>
              </w:rPr>
            </w:pPr>
          </w:p>
          <w:p w:rsidR="008D3E20" w:rsidRDefault="008D3E20" w:rsidP="00127AF5">
            <w:pPr>
              <w:rPr>
                <w:rFonts w:ascii="Arial" w:hAnsi="Arial" w:cs="Arial"/>
                <w:szCs w:val="20"/>
              </w:rPr>
            </w:pPr>
            <w:r w:rsidRPr="00786616">
              <w:rPr>
                <w:rFonts w:ascii="Arial" w:hAnsi="Arial" w:cs="Arial"/>
                <w:szCs w:val="20"/>
                <w:highlight w:val="yellow"/>
              </w:rPr>
              <w:t>__________</w:t>
            </w:r>
          </w:p>
          <w:p w:rsidR="00F649F0" w:rsidRDefault="00F649F0" w:rsidP="00127AF5">
            <w:pPr>
              <w:rPr>
                <w:rFonts w:ascii="Arial" w:hAnsi="Arial" w:cs="Arial"/>
                <w:szCs w:val="20"/>
              </w:rPr>
            </w:pPr>
          </w:p>
          <w:p w:rsidR="000F6320" w:rsidRPr="00D7561E" w:rsidRDefault="000F6320" w:rsidP="00127AF5">
            <w:pPr>
              <w:rPr>
                <w:rFonts w:ascii="Arial" w:hAnsi="Arial" w:cs="Arial"/>
                <w:szCs w:val="20"/>
              </w:rPr>
            </w:pPr>
          </w:p>
          <w:p w:rsidR="001843DB" w:rsidRPr="00D7561E" w:rsidRDefault="001843DB" w:rsidP="00127AF5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27AF5" w:rsidRDefault="00127AF5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6616" w:rsidRDefault="007866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A6" w:rsidRDefault="00B64B4F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8.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Datenübermittlungen in Drittländer oder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an 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internationale </w:t>
            </w:r>
            <w:proofErr w:type="gramStart"/>
            <w:r w:rsidR="00BE3324" w:rsidRPr="00D7561E">
              <w:rPr>
                <w:rFonts w:ascii="Arial" w:hAnsi="Arial" w:cs="Arial"/>
                <w:b/>
                <w:sz w:val="24"/>
              </w:rPr>
              <w:t>Organ</w:t>
            </w:r>
            <w:r w:rsidR="002A46EC" w:rsidRPr="00D7561E">
              <w:rPr>
                <w:rFonts w:ascii="Arial" w:hAnsi="Arial" w:cs="Arial"/>
                <w:b/>
                <w:sz w:val="24"/>
              </w:rPr>
              <w:t>isationen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 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End"/>
            <w:r w:rsidRPr="00D7561E">
              <w:rPr>
                <w:rFonts w:ascii="Arial" w:hAnsi="Arial" w:cs="Arial"/>
                <w:b/>
                <w:sz w:val="24"/>
              </w:rPr>
              <w:t xml:space="preserve">                     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          </w:t>
            </w:r>
            <w:r w:rsidR="002A46EC" w:rsidRPr="00D7561E">
              <w:rPr>
                <w:rFonts w:ascii="Arial" w:hAnsi="Arial" w:cs="Arial"/>
                <w:b/>
                <w:sz w:val="24"/>
              </w:rPr>
              <w:t>Art. 30 Abs. 1 e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CC6CA6" w:rsidRDefault="00CC6CA6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hAnsi="Arial" w:cs="Arial"/>
              </w:rPr>
              <w:t>Übermittlung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CC6CA6" w:rsidRDefault="006D0B21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>X</w:t>
            </w:r>
            <w:r w:rsidR="00CC6CA6" w:rsidRPr="0002082F">
              <w:rPr>
                <w:rFonts w:ascii="Arial" w:hAnsi="Arial" w:cs="Arial"/>
              </w:rPr>
              <w:t xml:space="preserve"> Nein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9E4FA4" w:rsidRDefault="00972C02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A2127C">
              <w:rPr>
                <w:rFonts w:ascii="Arial" w:hAnsi="Arial" w:cs="Arial"/>
                <w:sz w:val="36"/>
              </w:rPr>
              <w:t>□</w:t>
            </w:r>
            <w:r w:rsidR="009E4FA4" w:rsidRPr="0002082F">
              <w:rPr>
                <w:rFonts w:ascii="Arial" w:hAnsi="Arial" w:cs="Arial"/>
              </w:rPr>
              <w:t xml:space="preserve"> Ja</w:t>
            </w:r>
          </w:p>
          <w:p w:rsidR="001E42D8" w:rsidRPr="0002082F" w:rsidRDefault="001E42D8" w:rsidP="00786616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972C02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C02" w:rsidRPr="0002082F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64B4F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9.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Vorgesehene Fristen für die Löschung der verschiedenen </w:t>
            </w:r>
            <w:proofErr w:type="gramStart"/>
            <w:r w:rsidR="00BE3324" w:rsidRPr="00D7561E">
              <w:rPr>
                <w:rFonts w:ascii="Arial" w:hAnsi="Arial" w:cs="Arial"/>
                <w:b/>
                <w:sz w:val="24"/>
              </w:rPr>
              <w:t>Datenkategorien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 </w:t>
            </w:r>
            <w:proofErr w:type="gramEnd"/>
            <w:r w:rsidR="00AA4171" w:rsidRPr="00D7561E">
              <w:rPr>
                <w:rFonts w:ascii="Arial" w:hAnsi="Arial" w:cs="Arial"/>
                <w:b/>
                <w:sz w:val="24"/>
              </w:rPr>
              <w:t xml:space="preserve">                            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f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1E42D8" w:rsidRDefault="006D0B21" w:rsidP="00972C02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Daten werd</w:t>
            </w:r>
            <w:r w:rsidR="00F649F0">
              <w:rPr>
                <w:rFonts w:ascii="Arial" w:hAnsi="Arial" w:cs="Arial"/>
                <w:sz w:val="22"/>
              </w:rPr>
              <w:t>en gelöscht, sobald sie für die Informierung oder Aufrechterhaltung der Kundenbeziehung</w:t>
            </w:r>
            <w:r w:rsidR="008D3E2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nicht mehr erforderlich sind</w:t>
            </w:r>
            <w:r w:rsidR="00F649F0">
              <w:rPr>
                <w:rFonts w:ascii="Arial" w:hAnsi="Arial" w:cs="Arial"/>
                <w:sz w:val="22"/>
              </w:rPr>
              <w:t>, es sei denn, gesetzliche Aufbewahrungsfristen bestimmen längere Zeiträume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972C02" w:rsidRPr="0002082F" w:rsidRDefault="00972C02" w:rsidP="00972C02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1E42D8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36183D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10. </w:t>
            </w:r>
            <w:proofErr w:type="gramStart"/>
            <w:r w:rsidR="00BE3324" w:rsidRPr="00D7561E">
              <w:rPr>
                <w:rFonts w:ascii="Arial" w:hAnsi="Arial" w:cs="Arial"/>
                <w:b/>
                <w:sz w:val="24"/>
              </w:rPr>
              <w:t>Allgemeine</w:t>
            </w:r>
            <w:proofErr w:type="gramEnd"/>
            <w:r w:rsidR="00BE3324" w:rsidRPr="00D7561E">
              <w:rPr>
                <w:rFonts w:ascii="Arial" w:hAnsi="Arial" w:cs="Arial"/>
                <w:b/>
                <w:sz w:val="24"/>
              </w:rPr>
              <w:t xml:space="preserve"> Beschreibung der technischen und organisatorischen Maßnahmen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2A46EC" w:rsidRPr="00D7561E">
              <w:rPr>
                <w:rFonts w:ascii="Arial" w:hAnsi="Arial" w:cs="Arial"/>
                <w:b/>
                <w:sz w:val="24"/>
              </w:rPr>
              <w:t>i.V.m</w:t>
            </w:r>
            <w:proofErr w:type="spellEnd"/>
            <w:r w:rsidR="002A46EC" w:rsidRPr="00D7561E">
              <w:rPr>
                <w:rFonts w:ascii="Arial" w:hAnsi="Arial" w:cs="Arial"/>
                <w:b/>
                <w:sz w:val="24"/>
              </w:rPr>
              <w:t>. Art. 32 Abs. 1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1E42D8" w:rsidRDefault="006D0B21" w:rsidP="00972C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Siehe </w:t>
            </w:r>
            <w:r w:rsidR="0029144F">
              <w:rPr>
                <w:rFonts w:ascii="Arial" w:hAnsi="Arial" w:cs="Arial"/>
              </w:rPr>
              <w:t>Datensicherungskonzept.</w:t>
            </w:r>
          </w:p>
          <w:p w:rsidR="00972C02" w:rsidRPr="0002082F" w:rsidRDefault="00972C02" w:rsidP="00972C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CC6CA6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10.1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sz w:val="24"/>
              </w:rPr>
              <w:t xml:space="preserve"> </w:t>
            </w:r>
            <w:r w:rsidR="00406373">
              <w:rPr>
                <w:rFonts w:ascii="Arial" w:hAnsi="Arial" w:cs="Arial"/>
                <w:b/>
                <w:sz w:val="24"/>
              </w:rPr>
              <w:t>Art der eingesetzten Datenverarbeitungsa</w:t>
            </w:r>
            <w:r w:rsidR="00BE3324" w:rsidRPr="00D7561E">
              <w:rPr>
                <w:rFonts w:ascii="Arial" w:hAnsi="Arial" w:cs="Arial"/>
                <w:b/>
                <w:sz w:val="24"/>
              </w:rPr>
              <w:t>nlagen und Software (optional)</w:t>
            </w:r>
          </w:p>
          <w:p w:rsidR="001E42D8" w:rsidRPr="00D7561E" w:rsidRDefault="001E42D8" w:rsidP="00127AF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1E42D8" w:rsidRPr="00786616" w:rsidRDefault="001E42D8" w:rsidP="00786616">
            <w:pPr>
              <w:spacing w:after="0" w:line="240" w:lineRule="auto"/>
              <w:rPr>
                <w:rFonts w:ascii="Arial" w:hAnsi="Arial" w:cs="Arial"/>
              </w:rPr>
            </w:pPr>
          </w:p>
          <w:p w:rsidR="00972C02" w:rsidRPr="0002082F" w:rsidRDefault="00972C02" w:rsidP="00972C0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CC6CA6" w:rsidP="00406373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sz w:val="24"/>
              </w:rPr>
            </w:pPr>
            <w:bookmarkStart w:id="2" w:name="_GoBack"/>
            <w:bookmarkEnd w:id="2"/>
            <w:r w:rsidRPr="00D7561E">
              <w:rPr>
                <w:rFonts w:ascii="Arial" w:hAnsi="Arial" w:cs="Arial"/>
                <w:b/>
                <w:sz w:val="24"/>
              </w:rPr>
              <w:t>10.2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36183D">
              <w:rPr>
                <w:rFonts w:ascii="Arial" w:hAnsi="Arial" w:cs="Arial"/>
                <w:b/>
                <w:sz w:val="24"/>
              </w:rPr>
              <w:t>Konkrete</w:t>
            </w:r>
            <w:proofErr w:type="gramEnd"/>
            <w:r w:rsidR="00BE3324" w:rsidRPr="00D7561E">
              <w:rPr>
                <w:rFonts w:ascii="Arial" w:hAnsi="Arial" w:cs="Arial"/>
                <w:b/>
                <w:sz w:val="24"/>
              </w:rPr>
              <w:t xml:space="preserve"> Beschreibung der technischen und organisatorischen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Maßnahmen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9E4FA4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9E4FA4" w:rsidRPr="00D7561E">
              <w:rPr>
                <w:rFonts w:ascii="Arial" w:hAnsi="Arial" w:cs="Arial"/>
                <w:b/>
                <w:sz w:val="24"/>
              </w:rPr>
              <w:t>i.V.m</w:t>
            </w:r>
            <w:proofErr w:type="spellEnd"/>
            <w:r w:rsidR="009E4FA4" w:rsidRPr="00D7561E">
              <w:rPr>
                <w:rFonts w:ascii="Arial" w:hAnsi="Arial" w:cs="Arial"/>
                <w:b/>
                <w:sz w:val="24"/>
              </w:rPr>
              <w:t>. Art. 32 Abs. 1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1E42D8" w:rsidRPr="0002082F" w:rsidRDefault="001E42D8" w:rsidP="00972C0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BE3324" w:rsidRPr="0002082F" w:rsidRDefault="00BE3324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3D3AEC" w:rsidRDefault="003D3AEC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sectPr w:rsidR="003D3AEC" w:rsidSect="00BD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EF" w:rsidRDefault="001D3FEF" w:rsidP="000A6782">
      <w:pPr>
        <w:spacing w:after="0" w:line="240" w:lineRule="auto"/>
      </w:pPr>
      <w:r>
        <w:separator/>
      </w:r>
    </w:p>
  </w:endnote>
  <w:endnote w:type="continuationSeparator" w:id="0">
    <w:p w:rsidR="001D3FEF" w:rsidRDefault="001D3FEF" w:rsidP="000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F8" w:rsidRDefault="00125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141322"/>
      <w:docPartObj>
        <w:docPartGallery w:val="Page Numbers (Bottom of Page)"/>
        <w:docPartUnique/>
      </w:docPartObj>
    </w:sdtPr>
    <w:sdtEndPr/>
    <w:sdtContent>
      <w:p w:rsidR="00563443" w:rsidRDefault="005634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4E">
          <w:rPr>
            <w:noProof/>
          </w:rPr>
          <w:t>2</w:t>
        </w:r>
        <w:r>
          <w:fldChar w:fldCharType="end"/>
        </w:r>
      </w:p>
    </w:sdtContent>
  </w:sdt>
  <w:p w:rsidR="00563443" w:rsidRDefault="005634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F8" w:rsidRDefault="001254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EF" w:rsidRDefault="001D3FEF" w:rsidP="000A6782">
      <w:pPr>
        <w:spacing w:after="0" w:line="240" w:lineRule="auto"/>
      </w:pPr>
      <w:r>
        <w:separator/>
      </w:r>
    </w:p>
  </w:footnote>
  <w:footnote w:type="continuationSeparator" w:id="0">
    <w:p w:rsidR="001D3FEF" w:rsidRDefault="001D3FEF" w:rsidP="000A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F8" w:rsidRDefault="00125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F8" w:rsidRDefault="00125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F8" w:rsidRDefault="001254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81F"/>
    <w:multiLevelType w:val="hybridMultilevel"/>
    <w:tmpl w:val="0714FD16"/>
    <w:lvl w:ilvl="0" w:tplc="23A61E84">
      <w:start w:val="2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E220A"/>
    <w:multiLevelType w:val="hybridMultilevel"/>
    <w:tmpl w:val="0584EA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C6C"/>
    <w:multiLevelType w:val="hybridMultilevel"/>
    <w:tmpl w:val="A9AA5A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5178"/>
    <w:multiLevelType w:val="hybridMultilevel"/>
    <w:tmpl w:val="4956E740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E2E95"/>
    <w:multiLevelType w:val="hybridMultilevel"/>
    <w:tmpl w:val="9AEA7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21D4"/>
    <w:multiLevelType w:val="hybridMultilevel"/>
    <w:tmpl w:val="DC30B878"/>
    <w:lvl w:ilvl="0" w:tplc="04070007">
      <w:start w:val="1"/>
      <w:numFmt w:val="bullet"/>
      <w:lvlText w:val="-"/>
      <w:lvlJc w:val="left"/>
      <w:pPr>
        <w:ind w:left="2136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2007FEC"/>
    <w:multiLevelType w:val="hybridMultilevel"/>
    <w:tmpl w:val="B1BAA93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0D5E"/>
    <w:multiLevelType w:val="hybridMultilevel"/>
    <w:tmpl w:val="08FA9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14DD"/>
    <w:multiLevelType w:val="hybridMultilevel"/>
    <w:tmpl w:val="1D6659B2"/>
    <w:lvl w:ilvl="0" w:tplc="BF769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FFC17A1"/>
    <w:multiLevelType w:val="hybridMultilevel"/>
    <w:tmpl w:val="7766EC0E"/>
    <w:lvl w:ilvl="0" w:tplc="65C0F2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5E22"/>
    <w:multiLevelType w:val="hybridMultilevel"/>
    <w:tmpl w:val="44A29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B4AD0"/>
    <w:multiLevelType w:val="hybridMultilevel"/>
    <w:tmpl w:val="A7108A3A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55DF1"/>
    <w:multiLevelType w:val="hybridMultilevel"/>
    <w:tmpl w:val="422E51F0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B47"/>
    <w:multiLevelType w:val="hybridMultilevel"/>
    <w:tmpl w:val="BB28993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28D5"/>
    <w:multiLevelType w:val="hybridMultilevel"/>
    <w:tmpl w:val="6F4413D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6FD8"/>
    <w:multiLevelType w:val="hybridMultilevel"/>
    <w:tmpl w:val="0A14DF2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A3B69"/>
    <w:multiLevelType w:val="hybridMultilevel"/>
    <w:tmpl w:val="2D6281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257B"/>
    <w:multiLevelType w:val="hybridMultilevel"/>
    <w:tmpl w:val="24AC1C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42AB6"/>
    <w:multiLevelType w:val="hybridMultilevel"/>
    <w:tmpl w:val="50206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82CD8"/>
    <w:multiLevelType w:val="hybridMultilevel"/>
    <w:tmpl w:val="458A514E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841A0"/>
    <w:multiLevelType w:val="hybridMultilevel"/>
    <w:tmpl w:val="CB68D1B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7239F"/>
    <w:multiLevelType w:val="hybridMultilevel"/>
    <w:tmpl w:val="4210B19E"/>
    <w:lvl w:ilvl="0" w:tplc="34D07026">
      <w:start w:val="1"/>
      <w:numFmt w:val="bullet"/>
      <w:pStyle w:val="my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D565A4B"/>
    <w:multiLevelType w:val="hybridMultilevel"/>
    <w:tmpl w:val="5EB4898C"/>
    <w:lvl w:ilvl="0" w:tplc="A7064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7D1"/>
    <w:multiLevelType w:val="hybridMultilevel"/>
    <w:tmpl w:val="06E02B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3EF7"/>
    <w:multiLevelType w:val="hybridMultilevel"/>
    <w:tmpl w:val="544C50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95535"/>
    <w:multiLevelType w:val="multilevel"/>
    <w:tmpl w:val="B19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" w:hAnsi="Lucida Sans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ascii="Lucida Sans" w:hAnsi="Lucida Sans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648"/>
        </w:tabs>
        <w:ind w:left="648" w:hanging="648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1191"/>
      </w:pPr>
      <w:rPr>
        <w:rFonts w:ascii="Tele-GroteskFet" w:hAnsi="Tele-GroteskFet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8580AB3"/>
    <w:multiLevelType w:val="hybridMultilevel"/>
    <w:tmpl w:val="5FD86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E226F"/>
    <w:multiLevelType w:val="hybridMultilevel"/>
    <w:tmpl w:val="877C0DE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B127E"/>
    <w:multiLevelType w:val="hybridMultilevel"/>
    <w:tmpl w:val="6BCAA6D2"/>
    <w:lvl w:ilvl="0" w:tplc="C512FB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0"/>
  </w:num>
  <w:num w:numId="10">
    <w:abstractNumId w:val="7"/>
  </w:num>
  <w:num w:numId="11">
    <w:abstractNumId w:val="18"/>
  </w:num>
  <w:num w:numId="12">
    <w:abstractNumId w:val="23"/>
  </w:num>
  <w:num w:numId="13">
    <w:abstractNumId w:val="1"/>
  </w:num>
  <w:num w:numId="14">
    <w:abstractNumId w:val="21"/>
  </w:num>
  <w:num w:numId="15">
    <w:abstractNumId w:val="8"/>
  </w:num>
  <w:num w:numId="16">
    <w:abstractNumId w:val="27"/>
  </w:num>
  <w:num w:numId="17">
    <w:abstractNumId w:val="15"/>
  </w:num>
  <w:num w:numId="18">
    <w:abstractNumId w:val="2"/>
  </w:num>
  <w:num w:numId="19">
    <w:abstractNumId w:val="19"/>
  </w:num>
  <w:num w:numId="20">
    <w:abstractNumId w:val="4"/>
  </w:num>
  <w:num w:numId="21">
    <w:abstractNumId w:val="20"/>
  </w:num>
  <w:num w:numId="22">
    <w:abstractNumId w:val="3"/>
  </w:num>
  <w:num w:numId="23">
    <w:abstractNumId w:val="11"/>
  </w:num>
  <w:num w:numId="24">
    <w:abstractNumId w:val="1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3"/>
  </w:num>
  <w:num w:numId="28">
    <w:abstractNumId w:val="14"/>
  </w:num>
  <w:num w:numId="29">
    <w:abstractNumId w:val="16"/>
  </w:num>
  <w:num w:numId="30">
    <w:abstractNumId w:val="0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0F"/>
    <w:rsid w:val="00011498"/>
    <w:rsid w:val="0002082F"/>
    <w:rsid w:val="00055600"/>
    <w:rsid w:val="00065466"/>
    <w:rsid w:val="00085955"/>
    <w:rsid w:val="000948C0"/>
    <w:rsid w:val="000A6782"/>
    <w:rsid w:val="000C2A7D"/>
    <w:rsid w:val="000E4816"/>
    <w:rsid w:val="000F0513"/>
    <w:rsid w:val="000F2C89"/>
    <w:rsid w:val="000F6320"/>
    <w:rsid w:val="0010028A"/>
    <w:rsid w:val="001254F8"/>
    <w:rsid w:val="00127AF5"/>
    <w:rsid w:val="001843DB"/>
    <w:rsid w:val="00194864"/>
    <w:rsid w:val="001B2B10"/>
    <w:rsid w:val="001D3FEF"/>
    <w:rsid w:val="001D6F4A"/>
    <w:rsid w:val="001E42D8"/>
    <w:rsid w:val="001F4459"/>
    <w:rsid w:val="0029144F"/>
    <w:rsid w:val="002A46EC"/>
    <w:rsid w:val="002A62FE"/>
    <w:rsid w:val="002B4BCA"/>
    <w:rsid w:val="002D2068"/>
    <w:rsid w:val="002E72E4"/>
    <w:rsid w:val="00301D8C"/>
    <w:rsid w:val="003412DE"/>
    <w:rsid w:val="00353AFC"/>
    <w:rsid w:val="0036183D"/>
    <w:rsid w:val="00365A6B"/>
    <w:rsid w:val="00375251"/>
    <w:rsid w:val="003D3AEC"/>
    <w:rsid w:val="00406373"/>
    <w:rsid w:val="00414A8D"/>
    <w:rsid w:val="004662DC"/>
    <w:rsid w:val="00485527"/>
    <w:rsid w:val="004B4628"/>
    <w:rsid w:val="005351BE"/>
    <w:rsid w:val="00563443"/>
    <w:rsid w:val="00571C19"/>
    <w:rsid w:val="0065178D"/>
    <w:rsid w:val="00652EC3"/>
    <w:rsid w:val="00665810"/>
    <w:rsid w:val="00684B98"/>
    <w:rsid w:val="00686179"/>
    <w:rsid w:val="00693A33"/>
    <w:rsid w:val="006D0B21"/>
    <w:rsid w:val="00700834"/>
    <w:rsid w:val="00710DE4"/>
    <w:rsid w:val="00711A80"/>
    <w:rsid w:val="00713461"/>
    <w:rsid w:val="00721ED4"/>
    <w:rsid w:val="00722818"/>
    <w:rsid w:val="00765A5A"/>
    <w:rsid w:val="00767BED"/>
    <w:rsid w:val="00786616"/>
    <w:rsid w:val="00794E31"/>
    <w:rsid w:val="00796490"/>
    <w:rsid w:val="007D552D"/>
    <w:rsid w:val="007D6E71"/>
    <w:rsid w:val="0082529A"/>
    <w:rsid w:val="00830C1A"/>
    <w:rsid w:val="00851BF1"/>
    <w:rsid w:val="00866903"/>
    <w:rsid w:val="00871A2E"/>
    <w:rsid w:val="0089393F"/>
    <w:rsid w:val="008D3E20"/>
    <w:rsid w:val="00917D9B"/>
    <w:rsid w:val="00954B9F"/>
    <w:rsid w:val="0095743E"/>
    <w:rsid w:val="00972C02"/>
    <w:rsid w:val="009937CD"/>
    <w:rsid w:val="009E4FA4"/>
    <w:rsid w:val="00A2127C"/>
    <w:rsid w:val="00AA0AC3"/>
    <w:rsid w:val="00AA4171"/>
    <w:rsid w:val="00AD644E"/>
    <w:rsid w:val="00AF4D5A"/>
    <w:rsid w:val="00B0299D"/>
    <w:rsid w:val="00B414F6"/>
    <w:rsid w:val="00B60D14"/>
    <w:rsid w:val="00B64B4F"/>
    <w:rsid w:val="00BA5E1C"/>
    <w:rsid w:val="00BD75B7"/>
    <w:rsid w:val="00BE3324"/>
    <w:rsid w:val="00C036A7"/>
    <w:rsid w:val="00C30B99"/>
    <w:rsid w:val="00C5268F"/>
    <w:rsid w:val="00C900B3"/>
    <w:rsid w:val="00CC00BF"/>
    <w:rsid w:val="00CC6CA6"/>
    <w:rsid w:val="00D00331"/>
    <w:rsid w:val="00D06609"/>
    <w:rsid w:val="00D31156"/>
    <w:rsid w:val="00D31A27"/>
    <w:rsid w:val="00D71600"/>
    <w:rsid w:val="00D7292A"/>
    <w:rsid w:val="00D7561E"/>
    <w:rsid w:val="00D80ACC"/>
    <w:rsid w:val="00D82E78"/>
    <w:rsid w:val="00DA4EC5"/>
    <w:rsid w:val="00DC4E47"/>
    <w:rsid w:val="00DD32C3"/>
    <w:rsid w:val="00E072C4"/>
    <w:rsid w:val="00E103C6"/>
    <w:rsid w:val="00E22CC2"/>
    <w:rsid w:val="00E2614E"/>
    <w:rsid w:val="00E3600F"/>
    <w:rsid w:val="00E70A59"/>
    <w:rsid w:val="00E733FC"/>
    <w:rsid w:val="00E96B5C"/>
    <w:rsid w:val="00EA2B1C"/>
    <w:rsid w:val="00EB6CD1"/>
    <w:rsid w:val="00EE55E2"/>
    <w:rsid w:val="00EF08B5"/>
    <w:rsid w:val="00F11383"/>
    <w:rsid w:val="00F11D01"/>
    <w:rsid w:val="00F27EB0"/>
    <w:rsid w:val="00F649F0"/>
    <w:rsid w:val="00F949B3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592F3"/>
  <w15:docId w15:val="{87D23DA8-0126-4D6C-88ED-73009E4C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F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43"/>
  </w:style>
  <w:style w:type="paragraph" w:styleId="Fuzeile">
    <w:name w:val="footer"/>
    <w:basedOn w:val="Standard"/>
    <w:link w:val="Fu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0BB4-DFBC-4A52-AB98-510CB4F9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2483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2018-05-04T05:16:00Z</cp:lastPrinted>
  <dcterms:created xsi:type="dcterms:W3CDTF">2018-07-15T23:07:00Z</dcterms:created>
  <dcterms:modified xsi:type="dcterms:W3CDTF">2018-07-15T23:07:00Z</dcterms:modified>
</cp:coreProperties>
</file>